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0370" w14:textId="77777777" w:rsidR="00016388" w:rsidRPr="00016388" w:rsidRDefault="00016388" w:rsidP="00016388">
      <w:pPr>
        <w:rPr>
          <w:rFonts w:ascii="Arial" w:hAnsi="Arial" w:cs="Arial"/>
          <w:b/>
          <w:sz w:val="28"/>
          <w:szCs w:val="24"/>
        </w:rPr>
      </w:pPr>
      <w:r w:rsidRPr="00016388">
        <w:rPr>
          <w:rFonts w:ascii="Arial" w:hAnsi="Arial" w:cs="Arial"/>
          <w:b/>
          <w:sz w:val="28"/>
          <w:szCs w:val="24"/>
        </w:rPr>
        <w:t xml:space="preserve">Consultation – Revisions to the Regulatory Standards within the </w:t>
      </w:r>
      <w:r w:rsidRPr="00016388">
        <w:rPr>
          <w:rFonts w:ascii="Arial" w:hAnsi="Arial" w:cs="Arial"/>
          <w:b/>
          <w:i/>
          <w:iCs/>
          <w:sz w:val="28"/>
          <w:szCs w:val="24"/>
        </w:rPr>
        <w:t>Regulatory Framework for Housing Associations Registered in Wales</w:t>
      </w:r>
      <w:r w:rsidRPr="00016388">
        <w:rPr>
          <w:rFonts w:ascii="Arial" w:hAnsi="Arial" w:cs="Arial"/>
          <w:b/>
          <w:sz w:val="28"/>
          <w:szCs w:val="24"/>
        </w:rPr>
        <w:t xml:space="preserve"> </w:t>
      </w:r>
    </w:p>
    <w:p w14:paraId="35547228" w14:textId="7611E5A1" w:rsidR="00D5095A" w:rsidRPr="00694B83" w:rsidRDefault="00D5095A" w:rsidP="00D5095A">
      <w:pPr>
        <w:rPr>
          <w:rFonts w:ascii="Arial" w:hAnsi="Arial" w:cs="Arial"/>
          <w:color w:val="000000"/>
          <w:sz w:val="28"/>
          <w:szCs w:val="24"/>
        </w:rPr>
      </w:pPr>
      <w:r w:rsidRPr="00694B83">
        <w:rPr>
          <w:rFonts w:ascii="Arial" w:hAnsi="Arial" w:cs="Arial"/>
          <w:b/>
          <w:sz w:val="28"/>
          <w:szCs w:val="24"/>
        </w:rPr>
        <w:t>Consultation Response Form</w:t>
      </w:r>
      <w:r w:rsidRPr="00694B83">
        <w:rPr>
          <w:rFonts w:ascii="Arial" w:hAnsi="Arial" w:cs="Arial"/>
          <w:b/>
          <w:color w:val="000000"/>
          <w:sz w:val="28"/>
          <w:szCs w:val="24"/>
        </w:rPr>
        <w:t xml:space="preserve"> </w:t>
      </w:r>
      <w:r w:rsidRPr="00694B83">
        <w:rPr>
          <w:rFonts w:ascii="Arial" w:hAnsi="Arial" w:cs="Arial"/>
          <w:b/>
          <w:color w:val="000000"/>
          <w:sz w:val="28"/>
          <w:szCs w:val="24"/>
        </w:rPr>
        <w:tab/>
      </w:r>
    </w:p>
    <w:p w14:paraId="449C3C26" w14:textId="77777777" w:rsidR="005360A8" w:rsidRPr="009F12AB" w:rsidRDefault="005360A8" w:rsidP="005360A8"/>
    <w:p w14:paraId="38BC5F4A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>Your name:</w:t>
      </w:r>
      <w:r w:rsidRPr="0095759A">
        <w:rPr>
          <w:rFonts w:ascii="Arial" w:hAnsi="Arial" w:cs="Arial"/>
        </w:rPr>
        <w:tab/>
      </w:r>
    </w:p>
    <w:p w14:paraId="2DA0596C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7B935F45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5FBACE81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>Organisation (if applicable):</w:t>
      </w:r>
    </w:p>
    <w:p w14:paraId="1C910F32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0400ACF6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28F80AE6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>Are you a landlord?</w:t>
      </w:r>
    </w:p>
    <w:p w14:paraId="4EC6CF81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3C135950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4D56168C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 xml:space="preserve">Are you a tenant? </w:t>
      </w:r>
    </w:p>
    <w:p w14:paraId="7AABD372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2CDBAD68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02984554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>Other?</w:t>
      </w:r>
    </w:p>
    <w:p w14:paraId="26A85320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2289C187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19D22CCA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>email / telephone number:</w:t>
      </w:r>
    </w:p>
    <w:p w14:paraId="2F0D0592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219B70C2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63417739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>Your address:</w:t>
      </w:r>
    </w:p>
    <w:p w14:paraId="6187C11D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30085598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4AC87CD0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0869142D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4237C94E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</w:p>
    <w:p w14:paraId="71328FB2" w14:textId="77777777" w:rsidR="005360A8" w:rsidRPr="0095759A" w:rsidRDefault="005360A8" w:rsidP="005360A8">
      <w:pPr>
        <w:tabs>
          <w:tab w:val="left" w:pos="1430"/>
        </w:tabs>
        <w:rPr>
          <w:rFonts w:ascii="Arial" w:hAnsi="Arial" w:cs="Arial"/>
        </w:rPr>
      </w:pPr>
      <w:r w:rsidRPr="0095759A">
        <w:rPr>
          <w:rFonts w:ascii="Arial" w:hAnsi="Arial" w:cs="Arial"/>
        </w:rPr>
        <w:t xml:space="preserve">Responses to consultations may be made public, on the internet or in a report. If you would prefer your response to remain anonymous, please place a tick in the box </w:t>
      </w:r>
      <w:sdt>
        <w:sdtPr>
          <w:rPr>
            <w:rFonts w:ascii="Arial" w:hAnsi="Arial" w:cs="Arial"/>
          </w:rPr>
          <w:id w:val="148466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59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029AE9" w14:textId="77777777" w:rsidR="005360A8" w:rsidRDefault="005360A8" w:rsidP="005360A8">
      <w:pPr>
        <w:tabs>
          <w:tab w:val="left" w:pos="1430"/>
        </w:tabs>
      </w:pPr>
    </w:p>
    <w:p w14:paraId="05FDB237" w14:textId="77777777" w:rsidR="005360A8" w:rsidRDefault="005360A8" w:rsidP="005360A8">
      <w:pPr>
        <w:tabs>
          <w:tab w:val="left" w:pos="1430"/>
        </w:tabs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71"/>
        <w:gridCol w:w="1228"/>
        <w:gridCol w:w="1278"/>
      </w:tblGrid>
      <w:tr w:rsidR="00B51B0A" w:rsidRPr="00B51B0A" w14:paraId="759B4327" w14:textId="77777777" w:rsidTr="00C65238">
        <w:tc>
          <w:tcPr>
            <w:tcW w:w="6271" w:type="dxa"/>
            <w:vMerge w:val="restart"/>
          </w:tcPr>
          <w:p w14:paraId="29E315F1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  <w:b/>
              </w:rPr>
              <w:lastRenderedPageBreak/>
              <w:t>Q1.</w:t>
            </w:r>
            <w:r w:rsidRPr="00B51B0A">
              <w:rPr>
                <w:rFonts w:ascii="Arial" w:eastAsia="Cambria" w:hAnsi="Arial" w:cs="Arial"/>
              </w:rPr>
              <w:t xml:space="preserve"> Do you agree the revisions to the Regulatory Standards improve clarity?</w:t>
            </w:r>
          </w:p>
        </w:tc>
        <w:tc>
          <w:tcPr>
            <w:tcW w:w="2506" w:type="dxa"/>
            <w:gridSpan w:val="2"/>
            <w:vAlign w:val="bottom"/>
          </w:tcPr>
          <w:p w14:paraId="07CD9A0B" w14:textId="77777777" w:rsidR="00B51B0A" w:rsidRPr="00B51B0A" w:rsidRDefault="00B51B0A" w:rsidP="00B51B0A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Please Tick</w:t>
            </w:r>
          </w:p>
        </w:tc>
      </w:tr>
      <w:tr w:rsidR="00B51B0A" w:rsidRPr="00B51B0A" w14:paraId="6DC0FD9C" w14:textId="77777777" w:rsidTr="00C65238">
        <w:trPr>
          <w:trHeight w:val="844"/>
        </w:trPr>
        <w:tc>
          <w:tcPr>
            <w:tcW w:w="6271" w:type="dxa"/>
            <w:vMerge/>
          </w:tcPr>
          <w:p w14:paraId="606C20FB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F3A3A1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Yes</w:t>
            </w:r>
          </w:p>
          <w:p w14:paraId="67D35653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1A3A36B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No</w:t>
            </w:r>
          </w:p>
        </w:tc>
      </w:tr>
      <w:tr w:rsidR="00B51B0A" w:rsidRPr="00B51B0A" w14:paraId="1591F352" w14:textId="77777777" w:rsidTr="00C65238">
        <w:trPr>
          <w:trHeight w:val="4805"/>
        </w:trPr>
        <w:tc>
          <w:tcPr>
            <w:tcW w:w="8777" w:type="dxa"/>
            <w:gridSpan w:val="3"/>
          </w:tcPr>
          <w:p w14:paraId="1FCE3D4A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 xml:space="preserve">Please include here any comments you may have to explain your answer </w:t>
            </w:r>
            <w:proofErr w:type="gramStart"/>
            <w:r w:rsidRPr="00B51B0A">
              <w:rPr>
                <w:rFonts w:ascii="Arial" w:eastAsia="Cambria" w:hAnsi="Arial" w:cs="Arial"/>
              </w:rPr>
              <w:t>and also</w:t>
            </w:r>
            <w:proofErr w:type="gramEnd"/>
            <w:r w:rsidRPr="00B51B0A">
              <w:rPr>
                <w:rFonts w:ascii="Arial" w:eastAsia="Cambria" w:hAnsi="Arial" w:cs="Arial"/>
              </w:rPr>
              <w:t xml:space="preserve"> any other comments you may have about the standards:</w:t>
            </w:r>
          </w:p>
          <w:p w14:paraId="4611FDD9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3B444FFD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</w:p>
          <w:p w14:paraId="46BD74CD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D36B8C8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75BC87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4726682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77681BA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085B8315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39C06D2F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629728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F1B5F5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78254C3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49E9E25A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C9D60A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C91A4DC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A6E5C9E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6E40B4B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1B3057AC" w14:textId="77777777" w:rsidR="00B51B0A" w:rsidRPr="00B51B0A" w:rsidRDefault="00B51B0A" w:rsidP="00B5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72"/>
        <w:gridCol w:w="1228"/>
        <w:gridCol w:w="1278"/>
      </w:tblGrid>
      <w:tr w:rsidR="00B51B0A" w:rsidRPr="00B51B0A" w14:paraId="5DB4D571" w14:textId="77777777" w:rsidTr="00C65238">
        <w:tc>
          <w:tcPr>
            <w:tcW w:w="6272" w:type="dxa"/>
            <w:vMerge w:val="restart"/>
          </w:tcPr>
          <w:p w14:paraId="28A034E2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bCs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br w:type="page"/>
            </w:r>
            <w:r w:rsidRPr="00B51B0A">
              <w:rPr>
                <w:rFonts w:ascii="Arial" w:eastAsia="Cambria" w:hAnsi="Arial" w:cs="Arial"/>
                <w:b/>
              </w:rPr>
              <w:t>Q2.</w:t>
            </w:r>
            <w:r w:rsidRPr="00B51B0A">
              <w:rPr>
                <w:rFonts w:ascii="Arial" w:eastAsia="Cambria" w:hAnsi="Arial" w:cs="Arial"/>
                <w:bCs/>
              </w:rPr>
              <w:t xml:space="preserve"> Do you agree the amended Regulatory Standards remove duplication present in the existing Regulatory Standards?</w:t>
            </w:r>
          </w:p>
        </w:tc>
        <w:tc>
          <w:tcPr>
            <w:tcW w:w="2506" w:type="dxa"/>
            <w:gridSpan w:val="2"/>
            <w:vAlign w:val="bottom"/>
          </w:tcPr>
          <w:p w14:paraId="25197BF3" w14:textId="77777777" w:rsidR="00B51B0A" w:rsidRPr="00B51B0A" w:rsidRDefault="00B51B0A" w:rsidP="00B51B0A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Please Tick</w:t>
            </w:r>
          </w:p>
        </w:tc>
      </w:tr>
      <w:tr w:rsidR="00B51B0A" w:rsidRPr="00B51B0A" w14:paraId="4CE5FAB8" w14:textId="77777777" w:rsidTr="00C65238">
        <w:trPr>
          <w:trHeight w:val="844"/>
        </w:trPr>
        <w:tc>
          <w:tcPr>
            <w:tcW w:w="6272" w:type="dxa"/>
            <w:vMerge/>
          </w:tcPr>
          <w:p w14:paraId="7D6D4AC8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4DAC8B9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Yes</w:t>
            </w:r>
          </w:p>
          <w:p w14:paraId="38535AF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0D595F0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No</w:t>
            </w:r>
          </w:p>
        </w:tc>
      </w:tr>
      <w:tr w:rsidR="00B51B0A" w:rsidRPr="00B51B0A" w14:paraId="5F1FFC3F" w14:textId="77777777" w:rsidTr="00C65238">
        <w:tc>
          <w:tcPr>
            <w:tcW w:w="8778" w:type="dxa"/>
            <w:gridSpan w:val="3"/>
          </w:tcPr>
          <w:p w14:paraId="2DD0394A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</w:rPr>
              <w:t>Please include here any comments you may have to explain your answer:</w:t>
            </w:r>
          </w:p>
          <w:p w14:paraId="28329A8F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38602F26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5CFD9E6B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08B35201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25DAFC0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3F2C4C3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174B04D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49C370B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47F855E5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D04152D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40AD10CD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4A6A5DD1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D9DF07E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691CDB12" w14:textId="77777777" w:rsidR="00B51B0A" w:rsidRPr="00B51B0A" w:rsidRDefault="00B51B0A" w:rsidP="00B5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130D27BF" w14:textId="77777777" w:rsidR="00B51B0A" w:rsidRDefault="00B51B0A" w:rsidP="00B51B0A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</w:rPr>
      </w:pPr>
    </w:p>
    <w:p w14:paraId="1F01113A" w14:textId="77777777" w:rsidR="003E0CA8" w:rsidRDefault="003E0CA8" w:rsidP="00B51B0A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</w:rPr>
      </w:pPr>
    </w:p>
    <w:p w14:paraId="7221F700" w14:textId="77777777" w:rsidR="003E0CA8" w:rsidRDefault="003E0CA8" w:rsidP="00B51B0A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</w:rPr>
      </w:pPr>
    </w:p>
    <w:p w14:paraId="51D71979" w14:textId="77777777" w:rsidR="003E0CA8" w:rsidRDefault="003E0CA8" w:rsidP="00B51B0A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</w:rPr>
      </w:pPr>
    </w:p>
    <w:p w14:paraId="45BB4BA2" w14:textId="77777777" w:rsidR="003E0CA8" w:rsidRDefault="003E0CA8" w:rsidP="00B51B0A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</w:rPr>
      </w:pPr>
    </w:p>
    <w:p w14:paraId="7715AC5B" w14:textId="77777777" w:rsidR="003E0CA8" w:rsidRPr="00B51B0A" w:rsidRDefault="003E0CA8" w:rsidP="00B51B0A">
      <w:pPr>
        <w:spacing w:after="0" w:line="240" w:lineRule="auto"/>
        <w:contextualSpacing/>
        <w:rPr>
          <w:rFonts w:ascii="Arial" w:eastAsia="MS Mincho" w:hAnsi="Arial" w:cs="Arial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71"/>
        <w:gridCol w:w="1255"/>
        <w:gridCol w:w="1252"/>
      </w:tblGrid>
      <w:tr w:rsidR="00B51B0A" w:rsidRPr="00B51B0A" w14:paraId="2FF53E1A" w14:textId="77777777" w:rsidTr="00C65238">
        <w:trPr>
          <w:trHeight w:val="443"/>
        </w:trPr>
        <w:tc>
          <w:tcPr>
            <w:tcW w:w="6271" w:type="dxa"/>
            <w:vMerge w:val="restart"/>
          </w:tcPr>
          <w:p w14:paraId="7ABA7491" w14:textId="77777777" w:rsidR="00B51B0A" w:rsidRPr="00B51B0A" w:rsidRDefault="00B51B0A" w:rsidP="00B51B0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51B0A">
              <w:rPr>
                <w:rFonts w:ascii="Arial" w:eastAsia="Cambria" w:hAnsi="Arial" w:cs="Arial"/>
                <w:b/>
                <w:sz w:val="28"/>
                <w:szCs w:val="28"/>
              </w:rPr>
              <w:lastRenderedPageBreak/>
              <w:br w:type="page"/>
            </w:r>
            <w:r w:rsidRPr="00B51B0A">
              <w:rPr>
                <w:rFonts w:ascii="Arial" w:eastAsia="Cambria" w:hAnsi="Arial" w:cs="Arial"/>
                <w:b/>
              </w:rPr>
              <w:t>Q3.</w:t>
            </w:r>
            <w:r w:rsidRPr="00B51B0A">
              <w:rPr>
                <w:rFonts w:ascii="Arial" w:eastAsia="Cambria" w:hAnsi="Arial" w:cs="Arial"/>
              </w:rPr>
              <w:t xml:space="preserve"> Do you have any other comments you would like to make in respect of the revised </w:t>
            </w:r>
            <w:r w:rsidRPr="00B51B0A">
              <w:rPr>
                <w:rFonts w:ascii="Arial" w:eastAsia="Cambria" w:hAnsi="Arial" w:cs="Arial"/>
                <w:b/>
              </w:rPr>
              <w:t>Regulatory Standards?</w:t>
            </w:r>
            <w:r w:rsidRPr="00B51B0A"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2507" w:type="dxa"/>
            <w:gridSpan w:val="2"/>
            <w:vAlign w:val="bottom"/>
          </w:tcPr>
          <w:p w14:paraId="5E16E8FE" w14:textId="77777777" w:rsidR="00B51B0A" w:rsidRPr="00B51B0A" w:rsidRDefault="00B51B0A" w:rsidP="00B51B0A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51B0A" w:rsidRPr="00B51B0A" w14:paraId="1D555E49" w14:textId="77777777" w:rsidTr="00C65238">
        <w:trPr>
          <w:trHeight w:val="645"/>
        </w:trPr>
        <w:tc>
          <w:tcPr>
            <w:tcW w:w="6271" w:type="dxa"/>
            <w:vMerge/>
          </w:tcPr>
          <w:p w14:paraId="6E5C3F83" w14:textId="77777777" w:rsidR="00B51B0A" w:rsidRPr="00B51B0A" w:rsidRDefault="00B51B0A" w:rsidP="00B51B0A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1255" w:type="dxa"/>
          </w:tcPr>
          <w:p w14:paraId="63FD7D26" w14:textId="77777777" w:rsidR="00B51B0A" w:rsidRPr="00B51B0A" w:rsidRDefault="00B51B0A" w:rsidP="00B51B0A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</w:rPr>
            </w:pPr>
          </w:p>
        </w:tc>
        <w:tc>
          <w:tcPr>
            <w:tcW w:w="1252" w:type="dxa"/>
          </w:tcPr>
          <w:p w14:paraId="0EB6FEB0" w14:textId="77777777" w:rsidR="00B51B0A" w:rsidRPr="00B51B0A" w:rsidRDefault="00B51B0A" w:rsidP="00B51B0A">
            <w:pPr>
              <w:tabs>
                <w:tab w:val="left" w:pos="601"/>
              </w:tabs>
              <w:contextualSpacing/>
              <w:rPr>
                <w:rFonts w:ascii="Arial" w:eastAsia="Cambria" w:hAnsi="Arial" w:cs="Arial"/>
              </w:rPr>
            </w:pPr>
          </w:p>
        </w:tc>
      </w:tr>
      <w:tr w:rsidR="00B51B0A" w:rsidRPr="00B51B0A" w14:paraId="6390C173" w14:textId="77777777" w:rsidTr="00C65238">
        <w:tc>
          <w:tcPr>
            <w:tcW w:w="8778" w:type="dxa"/>
            <w:gridSpan w:val="3"/>
          </w:tcPr>
          <w:p w14:paraId="6F0EE0C5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8D1E5FF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7712801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B1862F6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19964D7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4BE4E1F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63C7AFB6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7EACB8A6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4334A8D9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563E6014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31F8B18A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CBFBF8B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53240B1D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28CB4CA6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  <w:p w14:paraId="1A48527A" w14:textId="77777777" w:rsidR="00B51B0A" w:rsidRPr="00B51B0A" w:rsidRDefault="00B51B0A" w:rsidP="00B51B0A">
            <w:pPr>
              <w:contextualSpacing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435A3C48" w14:textId="77777777" w:rsidR="00B51B0A" w:rsidRPr="00B51B0A" w:rsidRDefault="00B51B0A" w:rsidP="00B51B0A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77C77862" w14:textId="77777777" w:rsidR="00B51B0A" w:rsidRPr="00B51B0A" w:rsidRDefault="00B51B0A" w:rsidP="00B51B0A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A624CD3" w14:textId="77777777" w:rsidR="00B51B0A" w:rsidRPr="00B51B0A" w:rsidRDefault="00B51B0A" w:rsidP="00B51B0A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82A12FE" w14:textId="77777777" w:rsidR="00B51B0A" w:rsidRPr="00B51B0A" w:rsidRDefault="00B51B0A" w:rsidP="00B51B0A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3C59E87" w14:textId="77777777" w:rsidR="00D5095A" w:rsidRPr="00694B83" w:rsidRDefault="00D5095A" w:rsidP="00D5095A">
      <w:pPr>
        <w:tabs>
          <w:tab w:val="left" w:pos="2556"/>
        </w:tabs>
        <w:rPr>
          <w:rFonts w:ascii="Arial" w:hAnsi="Arial" w:cs="Arial"/>
          <w:color w:val="000000"/>
          <w:sz w:val="24"/>
          <w:szCs w:val="24"/>
        </w:rPr>
      </w:pPr>
    </w:p>
    <w:p w14:paraId="53545B04" w14:textId="07E18C4A" w:rsidR="0036350A" w:rsidRDefault="008A25E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A25EF">
        <w:rPr>
          <w:rFonts w:ascii="Arial" w:hAnsi="Arial" w:cs="Arial"/>
          <w:b/>
          <w:bCs/>
          <w:sz w:val="24"/>
          <w:szCs w:val="24"/>
        </w:rPr>
        <w:t>Please respond to this consultation by 5.00pm on Friday 07 March 2025</w:t>
      </w:r>
    </w:p>
    <w:sectPr w:rsidR="0036350A" w:rsidSect="0036350A"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329A" w14:textId="77777777" w:rsidR="003D1317" w:rsidRDefault="003D1317" w:rsidP="00613487">
      <w:pPr>
        <w:spacing w:after="0" w:line="240" w:lineRule="auto"/>
      </w:pPr>
      <w:r>
        <w:separator/>
      </w:r>
    </w:p>
  </w:endnote>
  <w:endnote w:type="continuationSeparator" w:id="0">
    <w:p w14:paraId="4749E50A" w14:textId="77777777" w:rsidR="003D1317" w:rsidRDefault="003D1317" w:rsidP="006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1423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E7DA80" w14:textId="401439BE" w:rsidR="00613487" w:rsidRDefault="006134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94A25" w14:textId="77777777" w:rsidR="00613487" w:rsidRDefault="0061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A250" w14:textId="77777777" w:rsidR="003D1317" w:rsidRDefault="003D1317" w:rsidP="00613487">
      <w:pPr>
        <w:spacing w:after="0" w:line="240" w:lineRule="auto"/>
      </w:pPr>
      <w:r>
        <w:separator/>
      </w:r>
    </w:p>
  </w:footnote>
  <w:footnote w:type="continuationSeparator" w:id="0">
    <w:p w14:paraId="671D9783" w14:textId="77777777" w:rsidR="003D1317" w:rsidRDefault="003D1317" w:rsidP="0061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22BD"/>
    <w:multiLevelType w:val="hybridMultilevel"/>
    <w:tmpl w:val="81AAB784"/>
    <w:lvl w:ilvl="0" w:tplc="CFFECD6E">
      <w:start w:val="1"/>
      <w:numFmt w:val="lowerRoman"/>
      <w:lvlText w:val="%1."/>
      <w:lvlJc w:val="left"/>
      <w:pPr>
        <w:ind w:left="-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828" w:hanging="360"/>
      </w:pPr>
    </w:lvl>
    <w:lvl w:ilvl="2" w:tplc="0809001B" w:tentative="1">
      <w:start w:val="1"/>
      <w:numFmt w:val="lowerRoman"/>
      <w:lvlText w:val="%3."/>
      <w:lvlJc w:val="right"/>
      <w:pPr>
        <w:ind w:left="-108" w:hanging="180"/>
      </w:pPr>
    </w:lvl>
    <w:lvl w:ilvl="3" w:tplc="0809000F" w:tentative="1">
      <w:start w:val="1"/>
      <w:numFmt w:val="decimal"/>
      <w:lvlText w:val="%4."/>
      <w:lvlJc w:val="left"/>
      <w:pPr>
        <w:ind w:left="612" w:hanging="360"/>
      </w:pPr>
    </w:lvl>
    <w:lvl w:ilvl="4" w:tplc="08090019" w:tentative="1">
      <w:start w:val="1"/>
      <w:numFmt w:val="lowerLetter"/>
      <w:lvlText w:val="%5."/>
      <w:lvlJc w:val="left"/>
      <w:pPr>
        <w:ind w:left="1332" w:hanging="360"/>
      </w:pPr>
    </w:lvl>
    <w:lvl w:ilvl="5" w:tplc="0809001B" w:tentative="1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31070A4F"/>
    <w:multiLevelType w:val="hybridMultilevel"/>
    <w:tmpl w:val="C612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3AE6"/>
    <w:multiLevelType w:val="hybridMultilevel"/>
    <w:tmpl w:val="C152EDB4"/>
    <w:lvl w:ilvl="0" w:tplc="21E832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83C5F"/>
    <w:multiLevelType w:val="hybridMultilevel"/>
    <w:tmpl w:val="81B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4C"/>
    <w:multiLevelType w:val="hybridMultilevel"/>
    <w:tmpl w:val="C72A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49DF"/>
    <w:multiLevelType w:val="hybridMultilevel"/>
    <w:tmpl w:val="4FBA1F48"/>
    <w:lvl w:ilvl="0" w:tplc="AA5AEC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5460">
    <w:abstractNumId w:val="5"/>
  </w:num>
  <w:num w:numId="2" w16cid:durableId="1396129143">
    <w:abstractNumId w:val="1"/>
  </w:num>
  <w:num w:numId="3" w16cid:durableId="1602761308">
    <w:abstractNumId w:val="0"/>
  </w:num>
  <w:num w:numId="4" w16cid:durableId="1469400059">
    <w:abstractNumId w:val="4"/>
  </w:num>
  <w:num w:numId="5" w16cid:durableId="124130783">
    <w:abstractNumId w:val="2"/>
  </w:num>
  <w:num w:numId="6" w16cid:durableId="158542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A"/>
    <w:rsid w:val="00014E94"/>
    <w:rsid w:val="00016388"/>
    <w:rsid w:val="00094C89"/>
    <w:rsid w:val="00157DC0"/>
    <w:rsid w:val="0036350A"/>
    <w:rsid w:val="00371AEF"/>
    <w:rsid w:val="003D1317"/>
    <w:rsid w:val="003E0CA8"/>
    <w:rsid w:val="0040339E"/>
    <w:rsid w:val="00404DAC"/>
    <w:rsid w:val="0052662C"/>
    <w:rsid w:val="005360A8"/>
    <w:rsid w:val="00613487"/>
    <w:rsid w:val="00710518"/>
    <w:rsid w:val="00732181"/>
    <w:rsid w:val="00745E15"/>
    <w:rsid w:val="00821688"/>
    <w:rsid w:val="008A25EF"/>
    <w:rsid w:val="0095759A"/>
    <w:rsid w:val="009C56C7"/>
    <w:rsid w:val="009C6A03"/>
    <w:rsid w:val="00B51B0A"/>
    <w:rsid w:val="00B92E71"/>
    <w:rsid w:val="00C75DC4"/>
    <w:rsid w:val="00D06BB7"/>
    <w:rsid w:val="00D5095A"/>
    <w:rsid w:val="00F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771F"/>
  <w15:chartTrackingRefBased/>
  <w15:docId w15:val="{4595198E-C007-4290-81CE-9AE9566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5A"/>
  </w:style>
  <w:style w:type="paragraph" w:styleId="Heading1">
    <w:name w:val="heading 1"/>
    <w:basedOn w:val="Normal"/>
    <w:next w:val="Normal"/>
    <w:link w:val="Heading1Char"/>
    <w:uiPriority w:val="9"/>
    <w:qFormat/>
    <w:rsid w:val="00D50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95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50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9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5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95A"/>
  </w:style>
  <w:style w:type="table" w:customStyle="1" w:styleId="TableGrid1">
    <w:name w:val="Table Grid1"/>
    <w:basedOn w:val="TableNormal"/>
    <w:next w:val="TableGrid"/>
    <w:uiPriority w:val="39"/>
    <w:rsid w:val="00B5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87"/>
  </w:style>
  <w:style w:type="paragraph" w:styleId="Footer">
    <w:name w:val="footer"/>
    <w:basedOn w:val="Normal"/>
    <w:link w:val="FooterChar"/>
    <w:uiPriority w:val="99"/>
    <w:unhideWhenUsed/>
    <w:rsid w:val="006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02e6a29d4494c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A56418365</value>
    </field>
    <field name="Objective-Title">
      <value order="0">2025 01 22 - Review of Regulatory Standards for HAs in Wales - Consultation Response Form</value>
    </field>
    <field name="Objective-Description">
      <value order="0"/>
    </field>
    <field name="Objective-CreationStamp">
      <value order="0">2025-01-14T12:18:07Z</value>
    </field>
    <field name="Objective-IsApproved">
      <value order="0">false</value>
    </field>
    <field name="Objective-IsPublished">
      <value order="0">true</value>
    </field>
    <field name="Objective-DatePublished">
      <value order="0">2025-01-22T12:27:49Z</value>
    </field>
    <field name="Objective-ModificationStamp">
      <value order="0">2025-01-22T12:35:09Z</value>
    </field>
    <field name="Objective-Owner">
      <value order="0">Hibble, Ian (LGHCCRA - Housing and Regeneration - Housing Quality Division)</value>
    </field>
    <field name="Objective-Path">
      <value order="0">Objective Global Folder:#Business File Plan:WG Organisational Groups:Post April 2024 - Corporate Services &amp; Inspectorates:Corporate Services &amp; Inspectorates (CSI) - Commercial Procurement - Corporate Procurement Services:1 - Save:Corporate Procurement Services - Contracts - £25k to Official Journal of the EU (OJEU):Procurement - £25k to OJEU/FTS - 2023/2024:CCRA - Housing and Regeneration - C210/2023/2024 ? Regulation Assessment Model Development:CCRA - Housing and Regeneration - C210/2023/2024 - Regulation Assessment Model Development:10 - Consultation Reg Standards</value>
    </field>
    <field name="Objective-Parent">
      <value order="0">10 - Consultation Reg Standards</value>
    </field>
    <field name="Objective-State">
      <value order="0">Published</value>
    </field>
    <field name="Objective-VersionId">
      <value order="0">vA102696847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qA1992734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Karl (ECWL - Director General ECWL - PSWL Operations Division)</dc:creator>
  <cp:keywords/>
  <dc:description/>
  <cp:lastModifiedBy>Hibble, Ian (LGHCCRA - Housing and Regeneration - Housing Quality Division)</cp:lastModifiedBy>
  <cp:revision>5</cp:revision>
  <dcterms:created xsi:type="dcterms:W3CDTF">2025-01-14T12:18:00Z</dcterms:created>
  <dcterms:modified xsi:type="dcterms:W3CDTF">2025-01-22T12:27:00Z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A56418365</vt:lpwstr>
  </property>
  <property fmtid="{D5CDD505-2E9C-101B-9397-08002B2CF9AE}" pid="4" name="Objective-Title">
    <vt:lpwstr>2025 01 22 - Review of Regulatory Standards for HAs in Wales - Consultation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2025-01-14T12:18:07Z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2025-01-22T12:27:49Z</vt:filetime>
  </property>
  <property fmtid="{D5CDD505-2E9C-101B-9397-08002B2CF9AE}" pid="10" name="Objective-ModificationStamp">
    <vt:filetime>2025-01-22T12:35:09Z</vt:filetime>
  </property>
  <property fmtid="{D5CDD505-2E9C-101B-9397-08002B2CF9AE}" pid="11" name="Objective-Owner">
    <vt:lpwstr>Hibble, Ian (LGHCCRA - Housing and Regeneration - Housing Quality Division)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Commercial Procurement - Corporate Procurement Services:1 - Save:Corporate Procurement Services - Contracts - £25k to Official Journal of the EU (OJEU):Procurement - £25k to OJEU/FTS - 2023/2024:CCRA - Housing and Regeneration - C210/2023/2024 ? Regulation Assessment Model Development:CCRA - Housing and Regeneration - C210/2023/2024 - Regulation Assessment Model Development:10 - Consultation Reg Standards</vt:lpwstr>
  </property>
  <property fmtid="{D5CDD505-2E9C-101B-9397-08002B2CF9AE}" pid="13" name="Objective-Parent">
    <vt:lpwstr>10 - Consultation Reg Standards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vA102696847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qA1992734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</Properties>
</file>