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8FF3" w14:textId="77777777" w:rsidR="007707E1" w:rsidRDefault="007707E1" w:rsidP="007707E1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cy-GB"/>
        </w:rPr>
      </w:pPr>
      <w:r w:rsidRPr="007707E1">
        <w:rPr>
          <w:rFonts w:ascii="Arial" w:eastAsia="MS Mincho" w:hAnsi="Arial" w:cs="Arial"/>
          <w:b/>
          <w:bCs/>
          <w:sz w:val="24"/>
          <w:szCs w:val="24"/>
          <w:lang w:val="cy-GB"/>
        </w:rPr>
        <w:t>Ymgynghoriad – Diwygio'r Safonau Rheoleiddio o fewn y Fframwaith Rheoleiddio ar gyfer Cymdeithasau Tai sydd wedi’u Cofrestru yng Nghymru</w:t>
      </w:r>
    </w:p>
    <w:p w14:paraId="5D500A3C" w14:textId="77777777" w:rsidR="007707E1" w:rsidRDefault="007707E1" w:rsidP="007707E1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cy-GB"/>
        </w:rPr>
      </w:pPr>
    </w:p>
    <w:p w14:paraId="62A57909" w14:textId="77777777" w:rsidR="007707E1" w:rsidRDefault="007707E1" w:rsidP="007707E1">
      <w:pPr>
        <w:spacing w:after="0" w:line="240" w:lineRule="auto"/>
        <w:rPr>
          <w:rFonts w:ascii="Calibri" w:eastAsia="MS Gothic" w:hAnsi="Calibri" w:cs="Times New Roman"/>
          <w:b/>
          <w:bCs/>
          <w:sz w:val="32"/>
          <w:szCs w:val="28"/>
          <w:lang w:val="cy-GB" w:eastAsia="en-GB"/>
        </w:rPr>
      </w:pPr>
      <w:r w:rsidRPr="007707E1">
        <w:rPr>
          <w:rFonts w:ascii="Arial" w:eastAsia="MS Mincho" w:hAnsi="Arial" w:cs="Arial"/>
          <w:b/>
          <w:bCs/>
          <w:sz w:val="24"/>
          <w:szCs w:val="24"/>
          <w:lang w:val="cy-GB"/>
        </w:rPr>
        <w:t xml:space="preserve">Ffurflen Ymateb i’r Ymgynghoriad </w:t>
      </w:r>
    </w:p>
    <w:p w14:paraId="012134ED" w14:textId="77777777" w:rsidR="007707E1" w:rsidRPr="007B7634" w:rsidRDefault="007707E1" w:rsidP="007707E1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tbl>
      <w:tblPr>
        <w:tblW w:w="5874" w:type="dxa"/>
        <w:tblLook w:val="01E0" w:firstRow="1" w:lastRow="1" w:firstColumn="1" w:lastColumn="1" w:noHBand="0" w:noVBand="0"/>
      </w:tblPr>
      <w:tblGrid>
        <w:gridCol w:w="5874"/>
      </w:tblGrid>
      <w:tr w:rsidR="007707E1" w:rsidRPr="007B7634" w14:paraId="31C7E255" w14:textId="77777777" w:rsidTr="003E3D1C">
        <w:trPr>
          <w:trHeight w:val="60"/>
        </w:trPr>
        <w:tc>
          <w:tcPr>
            <w:tcW w:w="5874" w:type="dxa"/>
            <w:shd w:val="clear" w:color="auto" w:fill="auto"/>
          </w:tcPr>
          <w:p w14:paraId="71F815BA" w14:textId="77777777" w:rsidR="007707E1" w:rsidRPr="007B7634" w:rsidRDefault="007707E1" w:rsidP="003E3D1C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5667229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Eich enw:</w:t>
            </w: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ab/>
            </w:r>
          </w:p>
          <w:p w14:paraId="5636825C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0433D9BE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4350B17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11F74C9F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Sefydliad (os yw’n berthnasol):</w:t>
            </w:r>
          </w:p>
          <w:p w14:paraId="57432C61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470A5D0E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6E6E6E13" w14:textId="77777777" w:rsidR="00635FAC" w:rsidRPr="007B7634" w:rsidRDefault="00635FAC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73A0B76D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77A9CC87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Ai landlord ydych chi?</w:t>
            </w:r>
          </w:p>
          <w:p w14:paraId="481841AA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659C02E1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AA9ACB2" w14:textId="77777777" w:rsidR="00635FAC" w:rsidRPr="007B7634" w:rsidRDefault="00635FAC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2D274FB3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8295753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 xml:space="preserve">Ai tenant ydych chi? </w:t>
            </w:r>
          </w:p>
          <w:p w14:paraId="4507E810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B5E90A4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1D96C069" w14:textId="77777777" w:rsidR="00635FAC" w:rsidRPr="007B7634" w:rsidRDefault="00635FAC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5DFD3D2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06CDFCE1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Arall?</w:t>
            </w:r>
          </w:p>
          <w:p w14:paraId="276AF232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4CDA3351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73606052" w14:textId="77777777" w:rsidR="00635FAC" w:rsidRPr="007B7634" w:rsidRDefault="00635FAC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69EF8B61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25C30A17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e-bost / rhif ffôn:</w:t>
            </w:r>
          </w:p>
          <w:p w14:paraId="4666E5E1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748DB430" w14:textId="77777777" w:rsidR="007707E1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0F204557" w14:textId="77777777" w:rsidR="00635FAC" w:rsidRPr="007B7634" w:rsidRDefault="00635FAC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7B469244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  <w:p w14:paraId="5D662C38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MS Mincho" w:hAnsi="Arial" w:cs="Arial"/>
                <w:sz w:val="24"/>
                <w:szCs w:val="24"/>
                <w:lang w:val="cy-GB"/>
              </w:rPr>
              <w:t>Eich cyfeiriad:</w:t>
            </w:r>
          </w:p>
          <w:p w14:paraId="33BB4161" w14:textId="77777777" w:rsidR="007707E1" w:rsidRPr="007B7634" w:rsidRDefault="007707E1" w:rsidP="003E3D1C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</w:p>
        </w:tc>
      </w:tr>
    </w:tbl>
    <w:p w14:paraId="5C42A447" w14:textId="77777777" w:rsidR="007707E1" w:rsidRDefault="007707E1" w:rsidP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14DDE8" w14:textId="77777777" w:rsidR="00635FAC" w:rsidRDefault="00635FAC" w:rsidP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A529FD" w14:textId="77777777" w:rsidR="007707E1" w:rsidRDefault="007707E1" w:rsidP="007707E1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Mae'n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bosibl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y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caiff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ymatebion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i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ymgynghoriadau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eu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cyhoeddi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ar y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rhyngrwyd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neu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mewn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adroddiad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Os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byddai'n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well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gennych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i'ch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ymateb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aros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yn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ddienw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ticiwch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y </w:t>
      </w:r>
      <w:proofErr w:type="spellStart"/>
      <w:r w:rsidRPr="007707E1">
        <w:rPr>
          <w:rFonts w:ascii="Arial" w:hAnsi="Arial" w:cs="Arial"/>
          <w:b/>
          <w:bCs/>
          <w:sz w:val="24"/>
          <w:szCs w:val="24"/>
          <w:lang w:val="en-US"/>
        </w:rPr>
        <w:t>blwch</w:t>
      </w:r>
      <w:proofErr w:type="spellEnd"/>
      <w:r w:rsidRPr="007707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707E1">
        <w:rPr>
          <w:rFonts w:ascii="Segoe UI Symbol" w:hAnsi="Segoe UI Symbol" w:cs="Segoe UI Symbol"/>
          <w:b/>
          <w:bCs/>
          <w:sz w:val="24"/>
          <w:szCs w:val="24"/>
          <w:lang w:val="en-US"/>
        </w:rPr>
        <w:t>☐</w:t>
      </w:r>
    </w:p>
    <w:p w14:paraId="23F8DA1D" w14:textId="77777777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B66D88" w14:textId="77777777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A70C9F" w14:textId="77777777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6A4B6C" w14:textId="77777777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778806" w14:textId="77777777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1"/>
        <w:gridCol w:w="1228"/>
        <w:gridCol w:w="1278"/>
      </w:tblGrid>
      <w:tr w:rsidR="007B7634" w:rsidRPr="007B7634" w14:paraId="76C0EC9D" w14:textId="77777777" w:rsidTr="003E3D1C">
        <w:tc>
          <w:tcPr>
            <w:tcW w:w="6271" w:type="dxa"/>
            <w:vMerge w:val="restart"/>
          </w:tcPr>
          <w:p w14:paraId="342B58DF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b/>
                <w:lang w:val="cy-GB"/>
              </w:rPr>
              <w:t>C1.</w:t>
            </w:r>
            <w:r w:rsidRPr="007B7634">
              <w:rPr>
                <w:rFonts w:ascii="Arial" w:eastAsia="Cambria" w:hAnsi="Arial" w:cs="Arial"/>
                <w:lang w:val="cy-GB"/>
              </w:rPr>
              <w:t xml:space="preserve"> A ydych yn cytuno bod y diwygiadau i'r Safonau Rheoleiddio yn eu gwneud yn gliriach?</w:t>
            </w:r>
          </w:p>
        </w:tc>
        <w:tc>
          <w:tcPr>
            <w:tcW w:w="2506" w:type="dxa"/>
            <w:gridSpan w:val="2"/>
            <w:vAlign w:val="bottom"/>
          </w:tcPr>
          <w:p w14:paraId="7DFD3AAD" w14:textId="77777777" w:rsidR="007B7634" w:rsidRPr="007B7634" w:rsidRDefault="007B7634" w:rsidP="007B7634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Ticiwch</w:t>
            </w:r>
          </w:p>
        </w:tc>
      </w:tr>
      <w:tr w:rsidR="007B7634" w:rsidRPr="007B7634" w14:paraId="28D47CA1" w14:textId="77777777" w:rsidTr="003E3D1C">
        <w:trPr>
          <w:trHeight w:val="844"/>
        </w:trPr>
        <w:tc>
          <w:tcPr>
            <w:tcW w:w="6271" w:type="dxa"/>
            <w:vMerge/>
          </w:tcPr>
          <w:p w14:paraId="62424748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</w:tcPr>
          <w:p w14:paraId="23B585E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Ydw</w:t>
            </w:r>
          </w:p>
          <w:p w14:paraId="05DF96B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8" w:type="dxa"/>
          </w:tcPr>
          <w:p w14:paraId="6DA688A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 xml:space="preserve">Nac ydw </w:t>
            </w:r>
          </w:p>
        </w:tc>
      </w:tr>
      <w:tr w:rsidR="007B7634" w:rsidRPr="007B7634" w14:paraId="1A63227E" w14:textId="77777777" w:rsidTr="003E3D1C">
        <w:trPr>
          <w:trHeight w:val="4805"/>
        </w:trPr>
        <w:tc>
          <w:tcPr>
            <w:tcW w:w="8777" w:type="dxa"/>
            <w:gridSpan w:val="3"/>
          </w:tcPr>
          <w:p w14:paraId="7ABDF4F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Nodwch yma unrhyw sylwadau y gallai fod gennych i esbonio'ch ateb a hefyd unrhyw sylwadau eraill a allai fod gennych am y safonau:</w:t>
            </w:r>
          </w:p>
          <w:p w14:paraId="646AB430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6C8F9257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sz w:val="24"/>
                <w:lang w:val="cy-GB"/>
              </w:rPr>
              <w:t xml:space="preserve"> </w:t>
            </w:r>
          </w:p>
          <w:p w14:paraId="5AEE0BF0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794CEB99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6F73EA0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62A4549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3EB0CE19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FDF60F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7987D76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011F083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B44807F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E0256B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AC658E5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64D009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31B7712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6FB3B073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B850D7C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</w:tr>
    </w:tbl>
    <w:p w14:paraId="682F0A72" w14:textId="77777777" w:rsidR="007B7634" w:rsidRPr="007B7634" w:rsidRDefault="007B7634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2"/>
        <w:gridCol w:w="1228"/>
        <w:gridCol w:w="1278"/>
      </w:tblGrid>
      <w:tr w:rsidR="007B7634" w:rsidRPr="007B7634" w14:paraId="68F7A174" w14:textId="77777777" w:rsidTr="003E3D1C">
        <w:tc>
          <w:tcPr>
            <w:tcW w:w="6272" w:type="dxa"/>
            <w:vMerge w:val="restart"/>
          </w:tcPr>
          <w:p w14:paraId="6FB0ACF9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bCs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br w:type="page"/>
            </w:r>
            <w:r w:rsidRPr="007B7634">
              <w:rPr>
                <w:rFonts w:ascii="Arial" w:eastAsia="Cambria" w:hAnsi="Arial" w:cs="Arial"/>
                <w:b/>
                <w:lang w:val="cy-GB"/>
              </w:rPr>
              <w:t>C2.</w:t>
            </w:r>
            <w:r w:rsidRPr="007B7634">
              <w:rPr>
                <w:rFonts w:ascii="Arial" w:eastAsia="Cambria" w:hAnsi="Arial" w:cs="Arial"/>
                <w:lang w:val="cy-GB"/>
              </w:rPr>
              <w:t xml:space="preserve"> A ydych yn cytuno bod y Safonau Rheoleiddio diwygiedig yn cael gwared ar y dyblygu yn y Safonau Rheoleiddio presennol?</w:t>
            </w:r>
          </w:p>
        </w:tc>
        <w:tc>
          <w:tcPr>
            <w:tcW w:w="2506" w:type="dxa"/>
            <w:gridSpan w:val="2"/>
            <w:vAlign w:val="bottom"/>
          </w:tcPr>
          <w:p w14:paraId="67E8CC6F" w14:textId="77777777" w:rsidR="007B7634" w:rsidRPr="007B7634" w:rsidRDefault="007B7634" w:rsidP="007B7634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Ticiwch</w:t>
            </w:r>
          </w:p>
        </w:tc>
      </w:tr>
      <w:tr w:rsidR="007B7634" w:rsidRPr="007B7634" w14:paraId="74AD7E2D" w14:textId="77777777" w:rsidTr="003E3D1C">
        <w:trPr>
          <w:trHeight w:val="844"/>
        </w:trPr>
        <w:tc>
          <w:tcPr>
            <w:tcW w:w="6272" w:type="dxa"/>
            <w:vMerge/>
          </w:tcPr>
          <w:p w14:paraId="7EF9C4E4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</w:tcPr>
          <w:p w14:paraId="4F03524B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Ydw</w:t>
            </w:r>
          </w:p>
          <w:p w14:paraId="4D78DDA3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8" w:type="dxa"/>
          </w:tcPr>
          <w:p w14:paraId="30DBA09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 xml:space="preserve">Nac ydw </w:t>
            </w:r>
          </w:p>
        </w:tc>
      </w:tr>
      <w:tr w:rsidR="007B7634" w:rsidRPr="007B7634" w14:paraId="4EC80364" w14:textId="77777777" w:rsidTr="003E3D1C">
        <w:tc>
          <w:tcPr>
            <w:tcW w:w="8778" w:type="dxa"/>
            <w:gridSpan w:val="3"/>
          </w:tcPr>
          <w:p w14:paraId="3ECE67B4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t>Ychwanegwch yma unrhyw sylwadau a all fod gennych i esbonio’ch ateb:</w:t>
            </w:r>
          </w:p>
          <w:p w14:paraId="0F6D38D7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6C2A386A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AC33012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D17FC3B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3C34272B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37CF7E4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2E2B5117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4ED2B227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040950FF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7474FD68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472A7684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431189FC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2E74ED5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</w:tr>
    </w:tbl>
    <w:p w14:paraId="6A36EE24" w14:textId="77777777" w:rsidR="007B7634" w:rsidRDefault="007B7634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1E475386" w14:textId="77777777" w:rsidR="008739EE" w:rsidRDefault="008739EE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32485CCB" w14:textId="77777777" w:rsidR="008739EE" w:rsidRDefault="008739EE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7151339A" w14:textId="77777777" w:rsidR="008739EE" w:rsidRDefault="008739EE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46ED5C40" w14:textId="77777777" w:rsidR="008739EE" w:rsidRPr="007B7634" w:rsidRDefault="008739EE" w:rsidP="007B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585ABA9C" w14:textId="77777777" w:rsidR="007B7634" w:rsidRPr="007B7634" w:rsidRDefault="007B7634" w:rsidP="007B7634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1"/>
        <w:gridCol w:w="1255"/>
        <w:gridCol w:w="1252"/>
      </w:tblGrid>
      <w:tr w:rsidR="007B7634" w:rsidRPr="007B7634" w14:paraId="09A32B9B" w14:textId="77777777" w:rsidTr="003E3D1C">
        <w:trPr>
          <w:trHeight w:val="443"/>
        </w:trPr>
        <w:tc>
          <w:tcPr>
            <w:tcW w:w="6271" w:type="dxa"/>
            <w:vMerge w:val="restart"/>
          </w:tcPr>
          <w:p w14:paraId="2BB5E337" w14:textId="77777777" w:rsidR="007B7634" w:rsidRPr="007B7634" w:rsidRDefault="007B7634" w:rsidP="007B7634">
            <w:pPr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  <w:r w:rsidRPr="007B7634">
              <w:rPr>
                <w:rFonts w:ascii="Arial" w:eastAsia="Cambria" w:hAnsi="Arial" w:cs="Arial"/>
                <w:lang w:val="cy-GB"/>
              </w:rPr>
              <w:lastRenderedPageBreak/>
              <w:br w:type="page"/>
            </w:r>
            <w:r w:rsidRPr="007B7634">
              <w:rPr>
                <w:rFonts w:ascii="Arial" w:eastAsia="Cambria" w:hAnsi="Arial" w:cs="Arial"/>
                <w:b/>
                <w:lang w:val="cy-GB"/>
              </w:rPr>
              <w:t>C3.</w:t>
            </w:r>
            <w:r w:rsidRPr="007B7634">
              <w:rPr>
                <w:rFonts w:ascii="Arial" w:eastAsia="Cambria" w:hAnsi="Arial" w:cs="Arial"/>
                <w:lang w:val="cy-GB"/>
              </w:rPr>
              <w:t xml:space="preserve"> A oes gennych unrhyw sylwadau eraill am y </w:t>
            </w:r>
            <w:r w:rsidRPr="007B7634">
              <w:rPr>
                <w:rFonts w:ascii="Arial" w:eastAsia="Cambria" w:hAnsi="Arial" w:cs="Arial"/>
                <w:b/>
                <w:lang w:val="cy-GB"/>
              </w:rPr>
              <w:t>Safonau Rheoleiddio diwygiedig?</w:t>
            </w:r>
            <w:r w:rsidRPr="007B7634">
              <w:rPr>
                <w:rFonts w:ascii="Arial" w:eastAsia="Cambria" w:hAnsi="Arial" w:cs="Arial"/>
                <w:lang w:val="cy-GB"/>
              </w:rPr>
              <w:t xml:space="preserve"> </w:t>
            </w:r>
          </w:p>
        </w:tc>
        <w:tc>
          <w:tcPr>
            <w:tcW w:w="2507" w:type="dxa"/>
            <w:gridSpan w:val="2"/>
            <w:vAlign w:val="bottom"/>
          </w:tcPr>
          <w:p w14:paraId="7BDA8813" w14:textId="77777777" w:rsidR="007B7634" w:rsidRPr="007B7634" w:rsidRDefault="007B7634" w:rsidP="007B7634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</w:tr>
      <w:tr w:rsidR="007B7634" w:rsidRPr="007B7634" w14:paraId="785CDFD6" w14:textId="77777777" w:rsidTr="003E3D1C">
        <w:trPr>
          <w:trHeight w:val="645"/>
        </w:trPr>
        <w:tc>
          <w:tcPr>
            <w:tcW w:w="6271" w:type="dxa"/>
            <w:vMerge/>
          </w:tcPr>
          <w:p w14:paraId="53CC7F99" w14:textId="77777777" w:rsidR="007B7634" w:rsidRPr="007B7634" w:rsidRDefault="007B7634" w:rsidP="007B7634">
            <w:pPr>
              <w:rPr>
                <w:rFonts w:ascii="Arial" w:eastAsia="Cambria" w:hAnsi="Arial" w:cs="Arial"/>
                <w:b/>
                <w:lang w:val="cy-GB"/>
              </w:rPr>
            </w:pPr>
          </w:p>
        </w:tc>
        <w:tc>
          <w:tcPr>
            <w:tcW w:w="1255" w:type="dxa"/>
          </w:tcPr>
          <w:p w14:paraId="6747E373" w14:textId="77777777" w:rsidR="007B7634" w:rsidRPr="007B7634" w:rsidRDefault="007B7634" w:rsidP="007B7634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lang w:val="cy-GB"/>
              </w:rPr>
            </w:pPr>
          </w:p>
        </w:tc>
        <w:tc>
          <w:tcPr>
            <w:tcW w:w="1252" w:type="dxa"/>
          </w:tcPr>
          <w:p w14:paraId="4BEDAEEF" w14:textId="77777777" w:rsidR="007B7634" w:rsidRPr="007B7634" w:rsidRDefault="007B7634" w:rsidP="007B7634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lang w:val="cy-GB"/>
              </w:rPr>
            </w:pPr>
          </w:p>
        </w:tc>
      </w:tr>
      <w:tr w:rsidR="007B7634" w:rsidRPr="007B7634" w14:paraId="1DEF22EA" w14:textId="77777777" w:rsidTr="003E3D1C">
        <w:tc>
          <w:tcPr>
            <w:tcW w:w="8778" w:type="dxa"/>
            <w:gridSpan w:val="3"/>
          </w:tcPr>
          <w:p w14:paraId="1E040CDB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C6DE7A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3F5BDC90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42294852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44C83A9F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07DAE84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009CE61C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E345FB8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A48DB61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3814ECCC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15CD1418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7788A938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0D0B4A4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71AED59C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  <w:p w14:paraId="5B45C04D" w14:textId="77777777" w:rsidR="007B7634" w:rsidRPr="007B7634" w:rsidRDefault="007B7634" w:rsidP="007B7634">
            <w:pPr>
              <w:contextualSpacing/>
              <w:rPr>
                <w:rFonts w:ascii="Arial" w:eastAsia="Cambria" w:hAnsi="Arial" w:cs="Arial"/>
                <w:sz w:val="24"/>
                <w:szCs w:val="24"/>
                <w:lang w:val="cy-GB"/>
              </w:rPr>
            </w:pPr>
          </w:p>
        </w:tc>
      </w:tr>
    </w:tbl>
    <w:p w14:paraId="7A1B35C8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00EB4481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5CAFAC4E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5A7202F4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62E82F0B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lang w:val="cy-GB"/>
        </w:rPr>
      </w:pPr>
    </w:p>
    <w:p w14:paraId="0061A220" w14:textId="77777777" w:rsidR="007B7634" w:rsidRPr="007B7634" w:rsidRDefault="007B7634" w:rsidP="007B7634">
      <w:pPr>
        <w:spacing w:after="0" w:line="240" w:lineRule="auto"/>
        <w:rPr>
          <w:rFonts w:ascii="Arial" w:eastAsia="MS Mincho" w:hAnsi="Arial" w:cs="Arial"/>
          <w:sz w:val="24"/>
          <w:szCs w:val="24"/>
          <w:highlight w:val="yellow"/>
          <w:lang w:val="cy-GB"/>
        </w:rPr>
      </w:pPr>
    </w:p>
    <w:p w14:paraId="3C955308" w14:textId="74A6048E" w:rsidR="007B7634" w:rsidRPr="00BB0863" w:rsidRDefault="00BB0863" w:rsidP="007B7634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cy-GB"/>
        </w:rPr>
      </w:pPr>
      <w:r w:rsidRPr="00BB0863">
        <w:rPr>
          <w:rFonts w:ascii="Arial" w:eastAsia="MS Mincho" w:hAnsi="Arial" w:cs="Arial"/>
          <w:b/>
          <w:bCs/>
          <w:sz w:val="24"/>
          <w:szCs w:val="24"/>
          <w:lang w:val="cy-GB"/>
        </w:rPr>
        <w:t xml:space="preserve">Ymatebwch yr ymgynghoriad hwn erbyn 5.00pm ar Dydd Gwener 07 Mawrth 2025.  </w:t>
      </w:r>
    </w:p>
    <w:p w14:paraId="0AFD91CB" w14:textId="29AA40D2" w:rsidR="007707E1" w:rsidRDefault="007707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7707E1" w:rsidSect="0036350A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B653" w14:textId="77777777" w:rsidR="00F618EA" w:rsidRDefault="00F618EA" w:rsidP="00613487">
      <w:pPr>
        <w:spacing w:after="0" w:line="240" w:lineRule="auto"/>
      </w:pPr>
      <w:r>
        <w:separator/>
      </w:r>
    </w:p>
  </w:endnote>
  <w:endnote w:type="continuationSeparator" w:id="0">
    <w:p w14:paraId="299D63A7" w14:textId="77777777" w:rsidR="00F618EA" w:rsidRDefault="00F618EA" w:rsidP="006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142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E7DA80" w14:textId="401439BE" w:rsidR="00613487" w:rsidRDefault="006134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94A25" w14:textId="77777777" w:rsidR="00613487" w:rsidRDefault="0061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EAE3" w14:textId="77777777" w:rsidR="00F618EA" w:rsidRDefault="00F618EA" w:rsidP="00613487">
      <w:pPr>
        <w:spacing w:after="0" w:line="240" w:lineRule="auto"/>
      </w:pPr>
      <w:r>
        <w:separator/>
      </w:r>
    </w:p>
  </w:footnote>
  <w:footnote w:type="continuationSeparator" w:id="0">
    <w:p w14:paraId="53438393" w14:textId="77777777" w:rsidR="00F618EA" w:rsidRDefault="00F618EA" w:rsidP="0061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22BD"/>
    <w:multiLevelType w:val="hybridMultilevel"/>
    <w:tmpl w:val="81AAB784"/>
    <w:lvl w:ilvl="0" w:tplc="CFFECD6E">
      <w:start w:val="1"/>
      <w:numFmt w:val="lowerRoman"/>
      <w:lvlText w:val="%1."/>
      <w:lvlJc w:val="left"/>
      <w:pPr>
        <w:ind w:left="-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828" w:hanging="360"/>
      </w:pPr>
    </w:lvl>
    <w:lvl w:ilvl="2" w:tplc="0809001B" w:tentative="1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31070A4F"/>
    <w:multiLevelType w:val="hybridMultilevel"/>
    <w:tmpl w:val="C612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3AE6"/>
    <w:multiLevelType w:val="hybridMultilevel"/>
    <w:tmpl w:val="C152EDB4"/>
    <w:lvl w:ilvl="0" w:tplc="21E832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C5F"/>
    <w:multiLevelType w:val="hybridMultilevel"/>
    <w:tmpl w:val="81B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4C"/>
    <w:multiLevelType w:val="hybridMultilevel"/>
    <w:tmpl w:val="C72A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49DF"/>
    <w:multiLevelType w:val="hybridMultilevel"/>
    <w:tmpl w:val="4FBA1F48"/>
    <w:lvl w:ilvl="0" w:tplc="AA5AEC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5460">
    <w:abstractNumId w:val="5"/>
  </w:num>
  <w:num w:numId="2" w16cid:durableId="1396129143">
    <w:abstractNumId w:val="1"/>
  </w:num>
  <w:num w:numId="3" w16cid:durableId="1602761308">
    <w:abstractNumId w:val="0"/>
  </w:num>
  <w:num w:numId="4" w16cid:durableId="1469400059">
    <w:abstractNumId w:val="4"/>
  </w:num>
  <w:num w:numId="5" w16cid:durableId="124130783">
    <w:abstractNumId w:val="2"/>
  </w:num>
  <w:num w:numId="6" w16cid:durableId="15854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A"/>
    <w:rsid w:val="00014E94"/>
    <w:rsid w:val="00016388"/>
    <w:rsid w:val="00157DC0"/>
    <w:rsid w:val="0036350A"/>
    <w:rsid w:val="00371AEF"/>
    <w:rsid w:val="0040339E"/>
    <w:rsid w:val="00404DAC"/>
    <w:rsid w:val="0052662C"/>
    <w:rsid w:val="005360A8"/>
    <w:rsid w:val="00613487"/>
    <w:rsid w:val="00635FAC"/>
    <w:rsid w:val="00710518"/>
    <w:rsid w:val="00732181"/>
    <w:rsid w:val="00745E15"/>
    <w:rsid w:val="007707E1"/>
    <w:rsid w:val="007B7634"/>
    <w:rsid w:val="00821688"/>
    <w:rsid w:val="008739EE"/>
    <w:rsid w:val="0095759A"/>
    <w:rsid w:val="009C56C7"/>
    <w:rsid w:val="009C6A03"/>
    <w:rsid w:val="00B51B0A"/>
    <w:rsid w:val="00B57319"/>
    <w:rsid w:val="00B92E71"/>
    <w:rsid w:val="00BB0863"/>
    <w:rsid w:val="00C75DC4"/>
    <w:rsid w:val="00D06BB7"/>
    <w:rsid w:val="00D07C4E"/>
    <w:rsid w:val="00D5095A"/>
    <w:rsid w:val="00F3651C"/>
    <w:rsid w:val="00F5276E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771F"/>
  <w15:chartTrackingRefBased/>
  <w15:docId w15:val="{4595198E-C007-4290-81CE-9AE9566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5A"/>
  </w:style>
  <w:style w:type="paragraph" w:styleId="Heading1">
    <w:name w:val="heading 1"/>
    <w:basedOn w:val="Normal"/>
    <w:next w:val="Normal"/>
    <w:link w:val="Heading1Char"/>
    <w:uiPriority w:val="9"/>
    <w:qFormat/>
    <w:rsid w:val="00D50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5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50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5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95A"/>
  </w:style>
  <w:style w:type="table" w:customStyle="1" w:styleId="TableGrid1">
    <w:name w:val="Table Grid1"/>
    <w:basedOn w:val="TableNormal"/>
    <w:next w:val="TableGrid"/>
    <w:uiPriority w:val="39"/>
    <w:rsid w:val="00B5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87"/>
  </w:style>
  <w:style w:type="paragraph" w:styleId="Footer">
    <w:name w:val="footer"/>
    <w:basedOn w:val="Normal"/>
    <w:link w:val="FooterChar"/>
    <w:uiPriority w:val="99"/>
    <w:unhideWhenUsed/>
    <w:rsid w:val="006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e247f4807534b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A56491349</value>
    </field>
    <field name="Objective-Title">
      <value order="0">2025 01 22 - Review of Regulatory Standards for HAs in Wales - Consultation Response Form Welsh</value>
    </field>
    <field name="Objective-Description">
      <value order="0"/>
    </field>
    <field name="Objective-CreationStamp">
      <value order="0">2025-01-20T14:18:39Z</value>
    </field>
    <field name="Objective-IsApproved">
      <value order="0">false</value>
    </field>
    <field name="Objective-IsPublished">
      <value order="0">true</value>
    </field>
    <field name="Objective-DatePublished">
      <value order="0">2025-01-22T12:29:43Z</value>
    </field>
    <field name="Objective-ModificationStamp">
      <value order="0">2025-01-22T12:35:21Z</value>
    </field>
    <field name="Objective-Owner">
      <value order="0">Hibble, Ian (LGHCCRA - Housing and Regeneration - Housing Quality Division)</value>
    </field>
    <field name="Objective-Path">
      <value order="0">Objective Global Folder:#Business File Plan:WG Organisational Groups:Post April 2024 - Corporate Services &amp; Inspectorates:Corporate Services &amp; Inspectorates (CSI) - Commercial Procurement - Corporate Procurement Services:1 - Save:Corporate Procurement Services - Contracts - £25k to Official Journal of the EU (OJEU):Procurement - £25k to OJEU/FTS - 2023/2024:CCRA - Housing and Regeneration - C210/2023/2024 ? Regulation Assessment Model Development:CCRA - Housing and Regeneration - C210/2023/2024 - Regulation Assessment Model Development:10 - Consultation Reg Standards</value>
    </field>
    <field name="Objective-Parent">
      <value order="0">10 - Consultation Reg Standards</value>
    </field>
    <field name="Objective-State">
      <value order="0">Published</value>
    </field>
    <field name="Objective-VersionId">
      <value order="0">vA102696882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qA1992734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Karl (ECWL - Director General ECWL - PSWL Operations Division)</dc:creator>
  <cp:keywords/>
  <dc:description/>
  <cp:lastModifiedBy>Hibble, Ian (LGHCCRA - Housing and Regeneration - Housing Quality Division)</cp:lastModifiedBy>
  <cp:revision>5</cp:revision>
  <dcterms:created xsi:type="dcterms:W3CDTF">2025-01-20T14:18:00Z</dcterms:created>
  <dcterms:modified xsi:type="dcterms:W3CDTF">2025-01-22T12:29:00Z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A56491349</vt:lpwstr>
  </property>
  <property fmtid="{D5CDD505-2E9C-101B-9397-08002B2CF9AE}" pid="4" name="Objective-Title">
    <vt:lpwstr>2025 01 22 - Review of Regulatory Standards for HAs in Wales - Consultation Response Form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2025-01-20T14:18:39Z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2025-01-22T12:29:43Z</vt:filetime>
  </property>
  <property fmtid="{D5CDD505-2E9C-101B-9397-08002B2CF9AE}" pid="10" name="Objective-ModificationStamp">
    <vt:filetime>2025-01-22T12:35:21Z</vt:filetime>
  </property>
  <property fmtid="{D5CDD505-2E9C-101B-9397-08002B2CF9AE}" pid="11" name="Objective-Owner">
    <vt:lpwstr>Hibble, Ian (LGHCCRA - Housing and Regeneration - Housing Quality Division)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Commercial Procurement - Corporate Procurement Services:1 - Save:Corporate Procurement Services - Contracts - £25k to Official Journal of the EU (OJEU):Procurement - £25k to OJEU/FTS - 2023/2024:CCRA - Housing and Regeneration - C210/2023/2024 ? Regulation Assessment Model Development:CCRA - Housing and Regeneration - C210/2023/2024 - Regulation Assessment Model Development:10 - Consultation Reg Standards</vt:lpwstr>
  </property>
  <property fmtid="{D5CDD505-2E9C-101B-9397-08002B2CF9AE}" pid="13" name="Objective-Parent">
    <vt:lpwstr>10 - Consultation Reg Standards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vA102696882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qA1992734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</Properties>
</file>